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管理评审输入汇总与评审报告"/>
      <w:r>
        <w:t xml:space="preserve">管理评审输入汇总与评审报告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：QR-QM-03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：《ISO9001体系文件套包（48）｜管理类记录表单模板》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：《管理类》对应二级程序文件或三级作业指导书（QM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管理评审输入汇总与评审报告</w:t>
            </w:r>
          </w:p>
        </w:tc>
        <w:tc>
          <w:p>
            <w:pPr>
              <w:pStyle w:val="Compact"/>
              <w:jc w:val="left"/>
            </w:pPr>
            <w:r>
              <w:t xml:space="preserve">QR-QM-03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字段清单（报告正文分节）</w:t>
      </w:r>
      <w:r>
        <w:t xml:space="preserve">：一、评审时间地点与参加人员；二、上次评审决议落实情况（逐项列</w:t>
      </w:r>
      <w:r>
        <w:t xml:space="preserve">“</w:t>
      </w:r>
      <w:r>
        <w:t xml:space="preserve">决议—责任人—完成情况—未完成原因</w:t>
      </w:r>
      <w:r>
        <w:t xml:space="preserve">”</w:t>
      </w:r>
      <w:r>
        <w:t xml:space="preserve">）；三、体系运行总体评价；四、外部与内部因素变化（含相关方需求变化）；五、质量目标达成与趋势分析；六、顾客满意与投诉分析；七、内审与外部审核结果；八、过程绩效与产品符合性；九、不合格与纠正措施状况；十、资源充分性（人力、设备、计量、知识）；十一、风险与机遇应对措施有效性；十二、改进机会与决议事项（含责任人与完成期限）；十三、结论（体系持续适宜性、充分性、有效性判定）；审批栏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1"/>
        </w:numPr>
      </w:pPr>
      <w:r>
        <w:t xml:space="preserve">每节均须有数据支撑，凡引用数据注明来源表单编号（如</w:t>
      </w:r>
      <w:r>
        <w:t xml:space="preserve">“</w:t>
      </w:r>
      <w:r>
        <w:t xml:space="preserve">见 QR-QM-01 第 9 月行</w:t>
      </w:r>
      <w:r>
        <w:t xml:space="preserve">”</w:t>
      </w:r>
      <w:r>
        <w:t xml:space="preserve">）；</w:t>
      </w:r>
    </w:p>
    <w:p>
      <w:pPr>
        <w:numPr>
          <w:ilvl w:val="0"/>
          <w:numId w:val="1001"/>
        </w:numPr>
      </w:pPr>
      <w:r>
        <w:t xml:space="preserve">决议事项须逐条落实责任人、交付物与完成日期，下次评审首项即检查其完成情况；</w:t>
      </w:r>
    </w:p>
    <w:p>
      <w:pPr>
        <w:numPr>
          <w:ilvl w:val="0"/>
          <w:numId w:val="1001"/>
        </w:numPr>
      </w:pPr>
      <w:r>
        <w:t xml:space="preserve">报告须在会后 10 个工作日内完成审批并发放，发放记录随报告归档；</w:t>
      </w:r>
    </w:p>
    <w:p>
      <w:pPr>
        <w:numPr>
          <w:ilvl w:val="0"/>
          <w:numId w:val="1001"/>
        </w:numPr>
      </w:pPr>
      <w:r>
        <w:t xml:space="preserve">结论不可只写</w:t>
      </w:r>
      <w:r>
        <w:t xml:space="preserve">“</w:t>
      </w:r>
      <w:r>
        <w:t xml:space="preserve">体系运行有效</w:t>
      </w:r>
      <w:r>
        <w:t xml:space="preserve">”</w:t>
      </w:r>
      <w:r>
        <w:t xml:space="preserve">，应给出明确判定并说明依据。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2026-10-09T05:20:19Z</dcterms:created>
  <dcterms:modified xsi:type="dcterms:W3CDTF">2026-10-09T05:20:19Z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